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785"/>
        <w:gridCol w:w="4786"/>
      </w:tblGrid>
      <w:tr w:rsidR="00EB2CA2" w:rsidTr="00EB2CA2">
        <w:tc>
          <w:tcPr>
            <w:tcW w:w="2500" w:type="pct"/>
            <w:tcMar>
              <w:top w:w="0" w:type="dxa"/>
              <w:left w:w="108" w:type="dxa"/>
              <w:bottom w:w="0" w:type="dxa"/>
              <w:right w:w="108" w:type="dxa"/>
            </w:tcMar>
            <w:hideMark/>
          </w:tcPr>
          <w:p w:rsidR="00EB2CA2" w:rsidRDefault="00EB2CA2" w:rsidP="001B3C4E">
            <w:pPr>
              <w:pStyle w:val="a3"/>
              <w:spacing w:before="40" w:beforeAutospacing="0" w:after="40" w:afterAutospacing="0"/>
              <w:rPr>
                <w:sz w:val="20"/>
                <w:szCs w:val="20"/>
              </w:rPr>
            </w:pPr>
          </w:p>
        </w:tc>
        <w:tc>
          <w:tcPr>
            <w:tcW w:w="2500" w:type="pct"/>
            <w:tcMar>
              <w:top w:w="0" w:type="dxa"/>
              <w:left w:w="108" w:type="dxa"/>
              <w:bottom w:w="0" w:type="dxa"/>
              <w:right w:w="108" w:type="dxa"/>
            </w:tcMar>
            <w:hideMark/>
          </w:tcPr>
          <w:p w:rsidR="00EB2CA2" w:rsidRDefault="00EB2CA2" w:rsidP="001B3C4E">
            <w:pPr>
              <w:pStyle w:val="a3"/>
              <w:spacing w:before="40" w:beforeAutospacing="0" w:after="40" w:afterAutospacing="0"/>
              <w:rPr>
                <w:sz w:val="20"/>
                <w:szCs w:val="20"/>
              </w:rPr>
            </w:pPr>
          </w:p>
        </w:tc>
      </w:tr>
    </w:tbl>
    <w:tbl>
      <w:tblPr>
        <w:tblpPr w:leftFromText="180" w:rightFromText="180" w:vertAnchor="text" w:horzAnchor="margin" w:tblpY="-64"/>
        <w:tblW w:w="10349" w:type="dxa"/>
        <w:tblLook w:val="04A0"/>
      </w:tblPr>
      <w:tblGrid>
        <w:gridCol w:w="3120"/>
        <w:gridCol w:w="2835"/>
        <w:gridCol w:w="4394"/>
      </w:tblGrid>
      <w:tr w:rsidR="00677BD7" w:rsidRPr="001B5E19" w:rsidTr="00732F24">
        <w:tc>
          <w:tcPr>
            <w:tcW w:w="3120" w:type="dxa"/>
          </w:tcPr>
          <w:p w:rsidR="00677BD7" w:rsidRPr="00CE11FD" w:rsidRDefault="00677BD7" w:rsidP="00732F24">
            <w:pPr>
              <w:shd w:val="clear" w:color="auto" w:fill="FFFFFF"/>
              <w:ind w:left="-1"/>
              <w:rPr>
                <w:bCs/>
              </w:rPr>
            </w:pPr>
            <w:r w:rsidRPr="00CE11FD">
              <w:rPr>
                <w:bCs/>
              </w:rPr>
              <w:t xml:space="preserve">Принято решением </w:t>
            </w:r>
          </w:p>
          <w:p w:rsidR="00677BD7" w:rsidRPr="00CE11FD" w:rsidRDefault="00677BD7" w:rsidP="00732F24">
            <w:pPr>
              <w:shd w:val="clear" w:color="auto" w:fill="FFFFFF"/>
              <w:ind w:left="-1"/>
              <w:rPr>
                <w:bCs/>
              </w:rPr>
            </w:pPr>
            <w:r w:rsidRPr="00CE11FD">
              <w:rPr>
                <w:bCs/>
              </w:rPr>
              <w:t>педагогического совета</w:t>
            </w:r>
          </w:p>
          <w:p w:rsidR="00677BD7" w:rsidRPr="00CE11FD" w:rsidRDefault="00677BD7" w:rsidP="00732F24">
            <w:pPr>
              <w:shd w:val="clear" w:color="auto" w:fill="FFFFFF"/>
              <w:ind w:left="-1"/>
              <w:rPr>
                <w:bCs/>
              </w:rPr>
            </w:pPr>
            <w:r w:rsidRPr="00CE11FD">
              <w:rPr>
                <w:bCs/>
              </w:rPr>
              <w:t>от 28.08.2017г.,  протокол №9</w:t>
            </w:r>
          </w:p>
          <w:p w:rsidR="00677BD7" w:rsidRPr="00CE11FD" w:rsidRDefault="00677BD7" w:rsidP="00732F24">
            <w:pPr>
              <w:rPr>
                <w:bCs/>
              </w:rPr>
            </w:pPr>
            <w:r w:rsidRPr="00CE11FD">
              <w:rPr>
                <w:bCs/>
              </w:rPr>
              <w:t xml:space="preserve"> </w:t>
            </w:r>
          </w:p>
        </w:tc>
        <w:tc>
          <w:tcPr>
            <w:tcW w:w="2835" w:type="dxa"/>
            <w:hideMark/>
          </w:tcPr>
          <w:p w:rsidR="00677BD7" w:rsidRPr="00CE11FD" w:rsidRDefault="00677BD7" w:rsidP="00732F24">
            <w:pPr>
              <w:shd w:val="clear" w:color="auto" w:fill="FFFFFF"/>
              <w:ind w:left="-1"/>
              <w:rPr>
                <w:bCs/>
              </w:rPr>
            </w:pPr>
            <w:r w:rsidRPr="00CE11FD">
              <w:rPr>
                <w:bCs/>
              </w:rPr>
              <w:t xml:space="preserve">Согласовано   </w:t>
            </w:r>
          </w:p>
          <w:p w:rsidR="00677BD7" w:rsidRPr="00CE11FD" w:rsidRDefault="00677BD7" w:rsidP="00732F24">
            <w:pPr>
              <w:shd w:val="clear" w:color="auto" w:fill="FFFFFF"/>
              <w:ind w:left="-1"/>
              <w:rPr>
                <w:bCs/>
              </w:rPr>
            </w:pPr>
            <w:r w:rsidRPr="00CE11FD">
              <w:rPr>
                <w:bCs/>
              </w:rPr>
              <w:t xml:space="preserve">Протокол Совета   МБОУ  </w:t>
            </w:r>
            <w:proofErr w:type="spellStart"/>
            <w:r w:rsidRPr="00CE11FD">
              <w:rPr>
                <w:bCs/>
              </w:rPr>
              <w:t>Брахловской</w:t>
            </w:r>
            <w:proofErr w:type="spellEnd"/>
            <w:r w:rsidRPr="00CE11FD">
              <w:rPr>
                <w:bCs/>
              </w:rPr>
              <w:t xml:space="preserve"> ООШ</w:t>
            </w:r>
          </w:p>
          <w:p w:rsidR="00677BD7" w:rsidRPr="00CE11FD" w:rsidRDefault="00677BD7" w:rsidP="00A93B30">
            <w:pPr>
              <w:shd w:val="clear" w:color="auto" w:fill="FFFFFF"/>
              <w:ind w:left="-1"/>
              <w:rPr>
                <w:bCs/>
              </w:rPr>
            </w:pPr>
            <w:r w:rsidRPr="00CE11FD">
              <w:rPr>
                <w:bCs/>
              </w:rPr>
              <w:t xml:space="preserve">от    </w:t>
            </w:r>
            <w:r w:rsidR="00A93B30">
              <w:rPr>
                <w:bCs/>
              </w:rPr>
              <w:t>2</w:t>
            </w:r>
            <w:r w:rsidRPr="00CE11FD">
              <w:rPr>
                <w:bCs/>
              </w:rPr>
              <w:t>8.0</w:t>
            </w:r>
            <w:r w:rsidR="00A93B30">
              <w:rPr>
                <w:bCs/>
              </w:rPr>
              <w:t>8</w:t>
            </w:r>
            <w:r w:rsidRPr="00CE11FD">
              <w:rPr>
                <w:bCs/>
              </w:rPr>
              <w:t>.</w:t>
            </w:r>
            <w:r>
              <w:rPr>
                <w:bCs/>
              </w:rPr>
              <w:t>2017г.</w:t>
            </w:r>
            <w:r w:rsidRPr="00CE11FD">
              <w:rPr>
                <w:bCs/>
              </w:rPr>
              <w:t>№ 1</w:t>
            </w:r>
          </w:p>
        </w:tc>
        <w:tc>
          <w:tcPr>
            <w:tcW w:w="4394" w:type="dxa"/>
          </w:tcPr>
          <w:p w:rsidR="00677BD7" w:rsidRPr="00CE11FD" w:rsidRDefault="00677BD7" w:rsidP="00732F24">
            <w:pPr>
              <w:rPr>
                <w:bCs/>
              </w:rPr>
            </w:pPr>
            <w:r w:rsidRPr="00CE11FD">
              <w:rPr>
                <w:bCs/>
              </w:rPr>
              <w:t xml:space="preserve">Утверждено приказом </w:t>
            </w:r>
          </w:p>
          <w:p w:rsidR="00677BD7" w:rsidRPr="00CE11FD" w:rsidRDefault="00677BD7" w:rsidP="00732F24">
            <w:pPr>
              <w:rPr>
                <w:bCs/>
              </w:rPr>
            </w:pPr>
            <w:r w:rsidRPr="00CE11FD">
              <w:rPr>
                <w:bCs/>
              </w:rPr>
              <w:t xml:space="preserve">по МБОУ </w:t>
            </w:r>
            <w:proofErr w:type="spellStart"/>
            <w:r w:rsidRPr="00CE11FD">
              <w:rPr>
                <w:bCs/>
              </w:rPr>
              <w:t>Брахловской</w:t>
            </w:r>
            <w:proofErr w:type="spellEnd"/>
            <w:r w:rsidRPr="00CE11FD">
              <w:rPr>
                <w:bCs/>
              </w:rPr>
              <w:t xml:space="preserve">  ООШ  </w:t>
            </w:r>
          </w:p>
          <w:p w:rsidR="00677BD7" w:rsidRPr="00CE11FD" w:rsidRDefault="00677BD7" w:rsidP="00732F24">
            <w:pPr>
              <w:rPr>
                <w:bCs/>
              </w:rPr>
            </w:pPr>
            <w:r w:rsidRPr="00CE11FD">
              <w:rPr>
                <w:bCs/>
              </w:rPr>
              <w:t>от   28.08</w:t>
            </w:r>
            <w:r>
              <w:rPr>
                <w:bCs/>
              </w:rPr>
              <w:t>.</w:t>
            </w:r>
            <w:r w:rsidRPr="00CE11FD">
              <w:rPr>
                <w:bCs/>
              </w:rPr>
              <w:t>2017г. № 76-ОД</w:t>
            </w:r>
          </w:p>
          <w:p w:rsidR="00677BD7" w:rsidRPr="00CE11FD" w:rsidRDefault="00677BD7" w:rsidP="00732F24">
            <w:pPr>
              <w:rPr>
                <w:bCs/>
              </w:rPr>
            </w:pPr>
          </w:p>
        </w:tc>
      </w:tr>
    </w:tbl>
    <w:p w:rsidR="00EB2CA2" w:rsidRDefault="00EB2CA2" w:rsidP="00EB2CA2">
      <w:pPr>
        <w:pStyle w:val="a3"/>
        <w:shd w:val="clear" w:color="auto" w:fill="FFFFFF"/>
        <w:spacing w:before="40" w:beforeAutospacing="0" w:after="0" w:afterAutospacing="0"/>
        <w:jc w:val="center"/>
        <w:rPr>
          <w:rFonts w:ascii="Verdana" w:hAnsi="Verdana"/>
          <w:color w:val="000000"/>
          <w:sz w:val="26"/>
          <w:szCs w:val="26"/>
        </w:rPr>
      </w:pPr>
      <w:r>
        <w:rPr>
          <w:b/>
          <w:bCs/>
          <w:color w:val="262626"/>
          <w:sz w:val="28"/>
          <w:szCs w:val="28"/>
        </w:rPr>
        <w:t> </w:t>
      </w:r>
    </w:p>
    <w:p w:rsidR="00EB2CA2" w:rsidRDefault="00EB2CA2" w:rsidP="00EB2CA2">
      <w:pPr>
        <w:pStyle w:val="a3"/>
        <w:shd w:val="clear" w:color="auto" w:fill="FFFFFF"/>
        <w:spacing w:before="40" w:beforeAutospacing="0" w:after="0" w:afterAutospacing="0"/>
        <w:jc w:val="center"/>
        <w:rPr>
          <w:rFonts w:ascii="Verdana" w:hAnsi="Verdana"/>
          <w:color w:val="000000"/>
          <w:sz w:val="26"/>
          <w:szCs w:val="26"/>
        </w:rPr>
      </w:pPr>
      <w:r>
        <w:rPr>
          <w:b/>
          <w:bCs/>
          <w:color w:val="000000"/>
        </w:rPr>
        <w:t>ПОЛОЖЕНИЕ</w:t>
      </w:r>
    </w:p>
    <w:p w:rsidR="00EB2CA2" w:rsidRDefault="00EB2CA2" w:rsidP="00EB2CA2">
      <w:pPr>
        <w:pStyle w:val="a3"/>
        <w:shd w:val="clear" w:color="auto" w:fill="FFFFFF"/>
        <w:spacing w:before="40" w:beforeAutospacing="0" w:after="40" w:afterAutospacing="0"/>
        <w:jc w:val="center"/>
        <w:rPr>
          <w:b/>
          <w:bCs/>
          <w:color w:val="000000"/>
          <w:sz w:val="28"/>
          <w:szCs w:val="28"/>
        </w:rPr>
      </w:pPr>
      <w:r>
        <w:rPr>
          <w:b/>
          <w:bCs/>
          <w:color w:val="000000"/>
          <w:sz w:val="28"/>
          <w:szCs w:val="28"/>
        </w:rPr>
        <w:t>о предоставлении платных </w:t>
      </w:r>
      <w:r>
        <w:rPr>
          <w:rStyle w:val="apple-converted-space"/>
          <w:b/>
          <w:bCs/>
          <w:color w:val="000000"/>
          <w:sz w:val="28"/>
          <w:szCs w:val="28"/>
        </w:rPr>
        <w:t> </w:t>
      </w:r>
      <w:r>
        <w:rPr>
          <w:b/>
          <w:bCs/>
          <w:color w:val="000000"/>
          <w:sz w:val="28"/>
          <w:szCs w:val="28"/>
        </w:rPr>
        <w:t>образовательных услуг</w:t>
      </w:r>
    </w:p>
    <w:p w:rsidR="000627AA" w:rsidRDefault="000627AA" w:rsidP="00EB2CA2">
      <w:pPr>
        <w:pStyle w:val="a3"/>
        <w:shd w:val="clear" w:color="auto" w:fill="FFFFFF"/>
        <w:spacing w:before="40" w:beforeAutospacing="0" w:after="40" w:afterAutospacing="0"/>
        <w:jc w:val="center"/>
        <w:rPr>
          <w:rFonts w:ascii="Verdana" w:hAnsi="Verdana"/>
          <w:color w:val="000000"/>
          <w:sz w:val="26"/>
          <w:szCs w:val="26"/>
        </w:rPr>
      </w:pPr>
      <w:r>
        <w:rPr>
          <w:b/>
          <w:bCs/>
          <w:color w:val="000000"/>
          <w:sz w:val="28"/>
          <w:szCs w:val="28"/>
        </w:rPr>
        <w:t xml:space="preserve">муниципальным бюджетным общеобразовательным учреждением </w:t>
      </w:r>
      <w:proofErr w:type="spellStart"/>
      <w:r>
        <w:rPr>
          <w:b/>
          <w:bCs/>
          <w:color w:val="000000"/>
          <w:sz w:val="28"/>
          <w:szCs w:val="28"/>
        </w:rPr>
        <w:t>Брахловской</w:t>
      </w:r>
      <w:proofErr w:type="spellEnd"/>
      <w:r>
        <w:rPr>
          <w:b/>
          <w:bCs/>
          <w:color w:val="000000"/>
          <w:sz w:val="28"/>
          <w:szCs w:val="28"/>
        </w:rPr>
        <w:t xml:space="preserve"> основной общеобразовательной школой</w:t>
      </w:r>
    </w:p>
    <w:p w:rsidR="00EB2CA2" w:rsidRDefault="00EB2CA2" w:rsidP="00EB2CA2">
      <w:pPr>
        <w:pStyle w:val="a3"/>
        <w:shd w:val="clear" w:color="auto" w:fill="FFFFFF"/>
        <w:spacing w:before="40" w:beforeAutospacing="0" w:after="40" w:afterAutospacing="0"/>
        <w:jc w:val="center"/>
        <w:rPr>
          <w:rFonts w:ascii="Verdana" w:hAnsi="Verdana"/>
          <w:color w:val="000000"/>
          <w:sz w:val="26"/>
          <w:szCs w:val="26"/>
        </w:rPr>
      </w:pPr>
      <w:r>
        <w:rPr>
          <w:b/>
          <w:bCs/>
          <w:color w:val="000000"/>
          <w:sz w:val="28"/>
          <w:szCs w:val="28"/>
        </w:rPr>
        <w:t> </w:t>
      </w:r>
    </w:p>
    <w:p w:rsidR="00EB2CA2" w:rsidRDefault="00EB2CA2" w:rsidP="00EB2CA2">
      <w:pPr>
        <w:numPr>
          <w:ilvl w:val="0"/>
          <w:numId w:val="1"/>
        </w:numPr>
        <w:shd w:val="clear" w:color="auto" w:fill="FFFFFF"/>
        <w:spacing w:before="100" w:beforeAutospacing="1"/>
        <w:jc w:val="center"/>
        <w:rPr>
          <w:rFonts w:ascii="Verdana" w:hAnsi="Verdana"/>
          <w:color w:val="000000"/>
          <w:sz w:val="26"/>
          <w:szCs w:val="26"/>
        </w:rPr>
      </w:pPr>
      <w:r>
        <w:rPr>
          <w:b/>
          <w:bCs/>
          <w:color w:val="000000"/>
        </w:rPr>
        <w:t>Общие положения.</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1.1.</w:t>
      </w:r>
      <w:r>
        <w:rPr>
          <w:color w:val="000000"/>
          <w:sz w:val="14"/>
          <w:szCs w:val="14"/>
        </w:rPr>
        <w:t>            </w:t>
      </w:r>
      <w:r>
        <w:rPr>
          <w:rStyle w:val="apple-converted-space"/>
          <w:color w:val="000000"/>
          <w:sz w:val="14"/>
          <w:szCs w:val="14"/>
        </w:rPr>
        <w:t> </w:t>
      </w:r>
      <w:r>
        <w:rPr>
          <w:color w:val="000000"/>
        </w:rPr>
        <w:t>Положение</w:t>
      </w:r>
      <w:r>
        <w:rPr>
          <w:rStyle w:val="apple-converted-space"/>
          <w:color w:val="000000"/>
        </w:rPr>
        <w:t> </w:t>
      </w:r>
      <w:r>
        <w:rPr>
          <w:color w:val="000000"/>
        </w:rPr>
        <w:t>о предоставлении платных дополнительных образовательных услуг</w:t>
      </w:r>
      <w:r>
        <w:rPr>
          <w:rStyle w:val="apple-converted-space"/>
          <w:color w:val="000000"/>
        </w:rPr>
        <w:t> </w:t>
      </w:r>
      <w:r>
        <w:rPr>
          <w:color w:val="000000"/>
        </w:rPr>
        <w:t> (далее – Положение) разработано в соответствии с Федеральным Законом от 29 декабря 2012г. №273-ФЗ «Об образовании в Российской Федерации» (статья 54), Законом Российской Федерации «О защите прав потребителей», «Об оказании платных образовательных услуг», утвержденными Постановлением Правительства РФ от 15.08.2013г. №706,</w:t>
      </w:r>
      <w:r w:rsidR="0092251C">
        <w:rPr>
          <w:color w:val="000000"/>
        </w:rPr>
        <w:t xml:space="preserve"> Постановлением  администрации Климовского района «Об утверждениипорядка определения платы за оказание услу</w:t>
      </w:r>
      <w:proofErr w:type="gramStart"/>
      <w:r w:rsidR="0092251C">
        <w:rPr>
          <w:color w:val="000000"/>
        </w:rPr>
        <w:t>г(</w:t>
      </w:r>
      <w:proofErr w:type="gramEnd"/>
      <w:r w:rsidR="0092251C">
        <w:rPr>
          <w:color w:val="000000"/>
        </w:rPr>
        <w:t>выполнения работ), относящихся к основным видам деятельностибюджетных учреждений муниципального образования «Климовский район», для граждан и юридических лиц» от 10.04.2014 №182,</w:t>
      </w:r>
      <w:r>
        <w:rPr>
          <w:color w:val="000000"/>
        </w:rPr>
        <w:t xml:space="preserve"> Уставом муниципального бюджетного общеобразовательного</w:t>
      </w:r>
      <w:r>
        <w:rPr>
          <w:rStyle w:val="apple-converted-space"/>
          <w:color w:val="000000"/>
        </w:rPr>
        <w:t> </w:t>
      </w:r>
      <w:r w:rsidR="000627AA">
        <w:rPr>
          <w:color w:val="000000"/>
        </w:rPr>
        <w:t xml:space="preserve">учреждения </w:t>
      </w:r>
      <w:proofErr w:type="spellStart"/>
      <w:r w:rsidR="000627AA">
        <w:rPr>
          <w:color w:val="000000"/>
        </w:rPr>
        <w:t>Брахловской</w:t>
      </w:r>
      <w:proofErr w:type="spellEnd"/>
      <w:r w:rsidR="000627AA">
        <w:rPr>
          <w:color w:val="000000"/>
        </w:rPr>
        <w:t xml:space="preserve"> основно</w:t>
      </w:r>
      <w:r>
        <w:rPr>
          <w:color w:val="000000"/>
        </w:rPr>
        <w:t>й </w:t>
      </w:r>
      <w:r>
        <w:rPr>
          <w:rStyle w:val="apple-converted-space"/>
          <w:color w:val="000000"/>
        </w:rPr>
        <w:t> </w:t>
      </w:r>
      <w:r>
        <w:rPr>
          <w:color w:val="000000"/>
        </w:rPr>
        <w:t>общеобразовательной школы (в дальнейшем – школа).</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1.2.</w:t>
      </w:r>
      <w:r>
        <w:rPr>
          <w:color w:val="000000"/>
          <w:sz w:val="14"/>
          <w:szCs w:val="14"/>
        </w:rPr>
        <w:t>            </w:t>
      </w:r>
      <w:r>
        <w:rPr>
          <w:rStyle w:val="apple-converted-space"/>
          <w:color w:val="000000"/>
          <w:sz w:val="14"/>
          <w:szCs w:val="14"/>
        </w:rPr>
        <w:t> </w:t>
      </w:r>
      <w:r>
        <w:rPr>
          <w:color w:val="000000"/>
        </w:rPr>
        <w:t>Настоящее Положение регулирует отношения, возникающие между потребителем и исполнителем при оказании платных дополнительных образовательных услуг в сфере общего образования, определяет порядок оказания платных образовательных услуг.</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1.3.</w:t>
      </w:r>
      <w:r>
        <w:rPr>
          <w:color w:val="000000"/>
          <w:sz w:val="14"/>
          <w:szCs w:val="14"/>
        </w:rPr>
        <w:t>            </w:t>
      </w:r>
      <w:r>
        <w:rPr>
          <w:rStyle w:val="apple-converted-space"/>
          <w:color w:val="000000"/>
          <w:sz w:val="14"/>
          <w:szCs w:val="14"/>
        </w:rPr>
        <w:t> </w:t>
      </w:r>
      <w:r>
        <w:rPr>
          <w:color w:val="000000"/>
        </w:rPr>
        <w:t>Понятия, используемые в настоящем Положении: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b/>
          <w:bCs/>
          <w:color w:val="000000"/>
        </w:rPr>
        <w:t>«заказчик»</w:t>
      </w:r>
      <w:r>
        <w:rPr>
          <w:rStyle w:val="apple-converted-space"/>
          <w:color w:val="000000"/>
        </w:rPr>
        <w:t> </w:t>
      </w:r>
      <w:r>
        <w:rPr>
          <w:color w:val="000000"/>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b/>
          <w:bCs/>
          <w:color w:val="000000"/>
        </w:rPr>
        <w:t>«исполнитель»</w:t>
      </w:r>
      <w:r>
        <w:rPr>
          <w:rStyle w:val="apple-converted-space"/>
          <w:color w:val="000000"/>
        </w:rPr>
        <w:t> </w:t>
      </w:r>
      <w:r>
        <w:rPr>
          <w:color w:val="000000"/>
        </w:rPr>
        <w:t>- организация, осуществляющая образовательную деятельность и предоставляющая платные образовательные услуги обучающемуся </w:t>
      </w:r>
      <w:r>
        <w:rPr>
          <w:rStyle w:val="apple-converted-space"/>
          <w:color w:val="000000"/>
        </w:rPr>
        <w:t> </w:t>
      </w:r>
      <w:r>
        <w:rPr>
          <w:color w:val="000000"/>
        </w:rPr>
        <w:t>(к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proofErr w:type="gramStart"/>
      <w:r>
        <w:rPr>
          <w:b/>
          <w:bCs/>
          <w:color w:val="000000"/>
        </w:rPr>
        <w:t>«недостаток платных образовательных услуг»</w:t>
      </w:r>
      <w:r>
        <w:rPr>
          <w:rStyle w:val="apple-converted-space"/>
          <w:color w:val="000000"/>
        </w:rPr>
        <w:t> </w:t>
      </w:r>
      <w:r>
        <w:rPr>
          <w:color w:val="000000"/>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Pr>
          <w:color w:val="000000"/>
        </w:rPr>
        <w:t xml:space="preserve">, </w:t>
      </w:r>
      <w:proofErr w:type="gramStart"/>
      <w:r>
        <w:rPr>
          <w:color w:val="000000"/>
        </w:rPr>
        <w:t>предусмотренном</w:t>
      </w:r>
      <w:proofErr w:type="gramEnd"/>
      <w:r>
        <w:rPr>
          <w:color w:val="000000"/>
        </w:rPr>
        <w:t xml:space="preserve"> образовательными программами (частью образовательной программы);</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b/>
          <w:bCs/>
          <w:color w:val="000000"/>
        </w:rPr>
        <w:t>«обучающийся</w:t>
      </w:r>
      <w:r w:rsidR="00FE1B9F">
        <w:rPr>
          <w:b/>
          <w:bCs/>
          <w:color w:val="000000"/>
        </w:rPr>
        <w:t>, воспитанник</w:t>
      </w:r>
      <w:r>
        <w:rPr>
          <w:b/>
          <w:bCs/>
          <w:color w:val="000000"/>
        </w:rPr>
        <w:t>» -</w:t>
      </w:r>
      <w:r>
        <w:rPr>
          <w:rStyle w:val="apple-converted-space"/>
          <w:b/>
          <w:bCs/>
          <w:color w:val="000000"/>
        </w:rPr>
        <w:t> </w:t>
      </w:r>
      <w:r>
        <w:rPr>
          <w:color w:val="000000"/>
        </w:rPr>
        <w:t>физическое лицо, осваивающее образовательную программу</w:t>
      </w:r>
      <w:r w:rsidR="00FE1B9F">
        <w:rPr>
          <w:color w:val="000000"/>
        </w:rPr>
        <w:t>, посещающий школу или дошкольную группу</w:t>
      </w:r>
      <w:r>
        <w:rPr>
          <w:color w:val="000000"/>
        </w:rPr>
        <w:t>;</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b/>
          <w:bCs/>
          <w:color w:val="000000"/>
        </w:rPr>
        <w:t>«платные образовательные услуги» -</w:t>
      </w:r>
      <w:r>
        <w:rPr>
          <w:rStyle w:val="apple-converted-space"/>
          <w:b/>
          <w:bCs/>
          <w:color w:val="000000"/>
        </w:rPr>
        <w:t> </w:t>
      </w:r>
      <w:r>
        <w:rPr>
          <w:color w:val="000000"/>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b/>
          <w:bCs/>
          <w:color w:val="000000"/>
        </w:rPr>
        <w:t>«существенный недостаток платных образовательных услуг» -</w:t>
      </w:r>
      <w:r>
        <w:rPr>
          <w:rStyle w:val="apple-converted-space"/>
          <w:b/>
          <w:bCs/>
          <w:color w:val="000000"/>
        </w:rPr>
        <w:t> </w:t>
      </w:r>
      <w:r>
        <w:rPr>
          <w:color w:val="000000"/>
        </w:rPr>
        <w:t xml:space="preserve">неустранимый недостаток, или недостаток, который не может быть устранен без несоразмерных </w:t>
      </w:r>
      <w:r>
        <w:rPr>
          <w:color w:val="000000"/>
        </w:rPr>
        <w:lastRenderedPageBreak/>
        <w:t>расходов или затрат времени, или выявляется неоднократно, или проявляется вновь после его устранения, или другие подобные недостатки.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1.4.</w:t>
      </w:r>
      <w:r>
        <w:rPr>
          <w:color w:val="000000"/>
          <w:sz w:val="14"/>
          <w:szCs w:val="14"/>
        </w:rPr>
        <w:t>            </w:t>
      </w:r>
      <w:r>
        <w:rPr>
          <w:rStyle w:val="apple-converted-space"/>
          <w:color w:val="000000"/>
          <w:sz w:val="14"/>
          <w:szCs w:val="14"/>
        </w:rPr>
        <w:t> </w:t>
      </w:r>
      <w:r>
        <w:rPr>
          <w:color w:val="000000"/>
        </w:rPr>
        <w:t>Платные образовательные услуги не могут быть оказаны вместо основной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1.5.</w:t>
      </w:r>
      <w:r>
        <w:rPr>
          <w:color w:val="000000"/>
          <w:sz w:val="14"/>
          <w:szCs w:val="14"/>
        </w:rPr>
        <w:t>            </w:t>
      </w:r>
      <w:r>
        <w:rPr>
          <w:rStyle w:val="apple-converted-space"/>
          <w:color w:val="000000"/>
          <w:sz w:val="14"/>
          <w:szCs w:val="14"/>
        </w:rPr>
        <w:t> </w:t>
      </w:r>
      <w:proofErr w:type="gramStart"/>
      <w:r>
        <w:rPr>
          <w:color w:val="000000"/>
        </w:rPr>
        <w:t>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1.6.</w:t>
      </w:r>
      <w:r>
        <w:rPr>
          <w:color w:val="000000"/>
          <w:sz w:val="14"/>
          <w:szCs w:val="14"/>
        </w:rPr>
        <w:t>            </w:t>
      </w:r>
      <w:r>
        <w:rPr>
          <w:rStyle w:val="apple-converted-space"/>
          <w:color w:val="000000"/>
          <w:sz w:val="14"/>
          <w:szCs w:val="14"/>
        </w:rPr>
        <w:t> </w:t>
      </w:r>
      <w:r>
        <w:rPr>
          <w:color w:val="000000"/>
        </w:rPr>
        <w:t>Платные дополнительные образовательные услуги</w:t>
      </w:r>
      <w:r>
        <w:rPr>
          <w:rStyle w:val="apple-converted-space"/>
          <w:color w:val="000000"/>
        </w:rPr>
        <w:t> </w:t>
      </w:r>
      <w:r>
        <w:rPr>
          <w:color w:val="000000"/>
        </w:rPr>
        <w:t>не должны вести к ухудшению условий основной уставной образовательной деятельности </w:t>
      </w:r>
      <w:r>
        <w:rPr>
          <w:rStyle w:val="apple-converted-space"/>
          <w:color w:val="000000"/>
        </w:rPr>
        <w:t> </w:t>
      </w:r>
      <w:r>
        <w:rPr>
          <w:color w:val="000000"/>
        </w:rPr>
        <w:t>школы.</w:t>
      </w:r>
    </w:p>
    <w:p w:rsidR="00EB2CA2" w:rsidRDefault="00EB2CA2" w:rsidP="00EB2CA2">
      <w:pPr>
        <w:pStyle w:val="a3"/>
        <w:shd w:val="clear" w:color="auto" w:fill="FFFFFF"/>
        <w:spacing w:before="0" w:beforeAutospacing="0" w:after="0" w:afterAutospacing="0"/>
        <w:ind w:hanging="180"/>
        <w:jc w:val="both"/>
        <w:rPr>
          <w:rFonts w:ascii="Verdana" w:hAnsi="Verdana"/>
          <w:color w:val="000000"/>
          <w:sz w:val="26"/>
          <w:szCs w:val="26"/>
        </w:rPr>
      </w:pPr>
      <w:r>
        <w:rPr>
          <w:color w:val="000000"/>
        </w:rPr>
        <w:t xml:space="preserve">   1.7.</w:t>
      </w:r>
      <w:r>
        <w:rPr>
          <w:color w:val="000000"/>
          <w:sz w:val="14"/>
          <w:szCs w:val="14"/>
        </w:rPr>
        <w:t>                  </w:t>
      </w:r>
      <w:r>
        <w:rPr>
          <w:rStyle w:val="apple-converted-space"/>
          <w:color w:val="000000"/>
          <w:sz w:val="14"/>
          <w:szCs w:val="14"/>
        </w:rPr>
        <w:t> </w:t>
      </w:r>
      <w:r>
        <w:rPr>
          <w:color w:val="000000"/>
        </w:rPr>
        <w:t>К платным образовательным услугам, предоставляемым </w:t>
      </w:r>
      <w:r>
        <w:rPr>
          <w:rStyle w:val="apple-converted-space"/>
          <w:color w:val="000000"/>
        </w:rPr>
        <w:t> </w:t>
      </w:r>
      <w:r>
        <w:rPr>
          <w:color w:val="000000"/>
        </w:rPr>
        <w:t>школой, относятся: </w:t>
      </w:r>
    </w:p>
    <w:p w:rsidR="00EB2CA2" w:rsidRDefault="00EB2CA2" w:rsidP="00EB2CA2">
      <w:pPr>
        <w:pStyle w:val="a3"/>
        <w:shd w:val="clear" w:color="auto" w:fill="FFFFFF"/>
        <w:spacing w:before="0" w:beforeAutospacing="0" w:after="0" w:afterAutospacing="0"/>
        <w:ind w:hanging="360"/>
        <w:jc w:val="both"/>
        <w:rPr>
          <w:color w:val="000000"/>
        </w:rPr>
      </w:pPr>
      <w:r>
        <w:rPr>
          <w:rFonts w:ascii="Symbol" w:hAnsi="Symbol"/>
          <w:color w:val="000000"/>
        </w:rPr>
        <w:t></w:t>
      </w:r>
      <w:r>
        <w:rPr>
          <w:color w:val="000000"/>
          <w:sz w:val="14"/>
          <w:szCs w:val="14"/>
        </w:rPr>
        <w:t>        </w:t>
      </w:r>
      <w:r>
        <w:rPr>
          <w:rStyle w:val="apple-converted-space"/>
          <w:color w:val="000000"/>
          <w:sz w:val="14"/>
          <w:szCs w:val="14"/>
        </w:rPr>
        <w:t> </w:t>
      </w:r>
      <w:r>
        <w:rPr>
          <w:color w:val="000000"/>
        </w:rPr>
        <w:t>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w:t>
      </w:r>
    </w:p>
    <w:p w:rsidR="00410E50" w:rsidRDefault="00410E50" w:rsidP="00410E50">
      <w:pPr>
        <w:ind w:firstLine="709"/>
        <w:jc w:val="both"/>
      </w:pPr>
      <w:r>
        <w:t>-подготовка к обучению в школе,</w:t>
      </w:r>
    </w:p>
    <w:p w:rsidR="00410E50" w:rsidRDefault="00410E50" w:rsidP="00410E50">
      <w:pPr>
        <w:ind w:firstLine="709"/>
        <w:jc w:val="both"/>
      </w:pPr>
      <w:r>
        <w:t>- логика и основы математики;</w:t>
      </w:r>
    </w:p>
    <w:p w:rsidR="00410E50" w:rsidRDefault="00410E50" w:rsidP="00410E50">
      <w:pPr>
        <w:ind w:firstLine="709"/>
        <w:jc w:val="both"/>
      </w:pPr>
      <w:r>
        <w:t>- развивающие игры;</w:t>
      </w:r>
    </w:p>
    <w:p w:rsidR="00410E50" w:rsidRDefault="00410E50" w:rsidP="00410E50">
      <w:pPr>
        <w:ind w:firstLine="709"/>
        <w:jc w:val="both"/>
      </w:pPr>
      <w:r>
        <w:t>- обучение изобразительной деятельности;</w:t>
      </w:r>
    </w:p>
    <w:p w:rsidR="00410E50" w:rsidRDefault="00410E50" w:rsidP="00410E50">
      <w:pPr>
        <w:ind w:firstLine="709"/>
        <w:jc w:val="both"/>
      </w:pPr>
      <w:r>
        <w:t>- детский дизайн, конструирование и ручной труд;</w:t>
      </w:r>
    </w:p>
    <w:p w:rsidR="00410E50" w:rsidRDefault="00410E50" w:rsidP="00410E50">
      <w:pPr>
        <w:ind w:firstLine="709"/>
        <w:jc w:val="both"/>
      </w:pPr>
      <w:r>
        <w:t>- театрализованная деятельность;</w:t>
      </w:r>
    </w:p>
    <w:p w:rsidR="00410E50" w:rsidRDefault="00410E50" w:rsidP="001C31AE">
      <w:pPr>
        <w:ind w:firstLine="709"/>
        <w:jc w:val="both"/>
        <w:rPr>
          <w:rFonts w:ascii="Verdana" w:hAnsi="Verdana"/>
          <w:color w:val="000000"/>
          <w:sz w:val="26"/>
          <w:szCs w:val="26"/>
        </w:rPr>
      </w:pPr>
      <w:r>
        <w:t>- организация экскурсионного и культурно - массового обслуживания;</w:t>
      </w:r>
    </w:p>
    <w:p w:rsidR="00EB2CA2" w:rsidRDefault="00EB2CA2" w:rsidP="00EB2CA2">
      <w:pPr>
        <w:pStyle w:val="a3"/>
        <w:shd w:val="clear" w:color="auto" w:fill="FFFFFF"/>
        <w:spacing w:before="0" w:beforeAutospacing="0" w:after="0" w:afterAutospacing="0"/>
        <w:ind w:hanging="36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кружки по интересам (физкультурно-спортивные, музыкальные, танцевальные и др.);</w:t>
      </w:r>
    </w:p>
    <w:p w:rsidR="00EB2CA2" w:rsidRDefault="00EB2CA2" w:rsidP="00EB2CA2">
      <w:pPr>
        <w:pStyle w:val="a3"/>
        <w:shd w:val="clear" w:color="auto" w:fill="FFFFFF"/>
        <w:spacing w:before="0" w:beforeAutospacing="0" w:after="0" w:afterAutospacing="0"/>
        <w:ind w:hanging="36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спортивно-оздоровительные и другие тематические мероприятия;</w:t>
      </w:r>
    </w:p>
    <w:p w:rsidR="00EB2CA2" w:rsidRDefault="00EB2CA2" w:rsidP="00EB2CA2">
      <w:pPr>
        <w:pStyle w:val="a3"/>
        <w:shd w:val="clear" w:color="auto" w:fill="FFFFFF"/>
        <w:spacing w:before="0" w:beforeAutospacing="0" w:after="0" w:afterAutospacing="0"/>
        <w:ind w:hanging="36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музыкальные занятия (музыкальная студия).</w:t>
      </w:r>
    </w:p>
    <w:p w:rsidR="00EB2CA2" w:rsidRDefault="00EB2CA2" w:rsidP="00EB2CA2">
      <w:pPr>
        <w:pStyle w:val="a3"/>
        <w:shd w:val="clear" w:color="auto" w:fill="FFFFFF"/>
        <w:spacing w:before="40" w:beforeAutospacing="0" w:after="40" w:afterAutospacing="0"/>
        <w:ind w:firstLine="708"/>
        <w:jc w:val="both"/>
        <w:rPr>
          <w:rFonts w:ascii="Verdana" w:hAnsi="Verdana"/>
          <w:color w:val="000000"/>
          <w:sz w:val="26"/>
          <w:szCs w:val="26"/>
        </w:rPr>
      </w:pPr>
      <w:r>
        <w:rPr>
          <w:color w:val="000000"/>
        </w:rPr>
        <w:t>По каждому виду платных дополнительных образовательных услуг школы должно иметь образовательные программы с календарно-тематическим планированием занятий и расписание занятий по платным  образовательным услугам, утвержденные директором </w:t>
      </w:r>
      <w:r>
        <w:rPr>
          <w:rStyle w:val="apple-converted-space"/>
          <w:color w:val="000000"/>
        </w:rPr>
        <w:t> </w:t>
      </w:r>
      <w:r>
        <w:rPr>
          <w:color w:val="000000"/>
        </w:rPr>
        <w:t>школы.</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1.8.</w:t>
      </w:r>
      <w:r>
        <w:rPr>
          <w:color w:val="000000"/>
          <w:sz w:val="14"/>
          <w:szCs w:val="14"/>
        </w:rPr>
        <w:t>            </w:t>
      </w:r>
      <w:r>
        <w:rPr>
          <w:rStyle w:val="apple-converted-space"/>
          <w:color w:val="000000"/>
          <w:sz w:val="14"/>
          <w:szCs w:val="14"/>
        </w:rPr>
        <w:t> </w:t>
      </w:r>
      <w:proofErr w:type="gramStart"/>
      <w:r>
        <w:rPr>
          <w:color w:val="000000"/>
        </w:rPr>
        <w:t>К платным образовательным услугам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программ; факультативные, индивидуальные и групповые занятия, курсы по выбору за счет часов, отведенных в основных общеобразовательных программах.</w:t>
      </w:r>
      <w:proofErr w:type="gramEnd"/>
      <w:r>
        <w:rPr>
          <w:color w:val="000000"/>
        </w:rPr>
        <w:t xml:space="preserve"> Привлечение на эти цели средств заказчика не допускается.</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1.9.</w:t>
      </w:r>
      <w:r>
        <w:rPr>
          <w:color w:val="000000"/>
          <w:sz w:val="14"/>
          <w:szCs w:val="14"/>
        </w:rPr>
        <w:t>            </w:t>
      </w:r>
      <w:r>
        <w:rPr>
          <w:rStyle w:val="apple-converted-space"/>
          <w:color w:val="000000"/>
          <w:sz w:val="14"/>
          <w:szCs w:val="14"/>
        </w:rPr>
        <w:t> </w:t>
      </w:r>
      <w:r>
        <w:rPr>
          <w:color w:val="000000"/>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1.10.</w:t>
      </w:r>
      <w:r>
        <w:rPr>
          <w:color w:val="000000"/>
          <w:sz w:val="14"/>
          <w:szCs w:val="14"/>
        </w:rPr>
        <w:t>        </w:t>
      </w:r>
      <w:r>
        <w:rPr>
          <w:rStyle w:val="apple-converted-space"/>
          <w:color w:val="000000"/>
          <w:sz w:val="14"/>
          <w:szCs w:val="14"/>
        </w:rPr>
        <w:t> </w:t>
      </w:r>
      <w:r>
        <w:rPr>
          <w:color w:val="000000"/>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1.11.</w:t>
      </w:r>
      <w:r>
        <w:rPr>
          <w:color w:val="000000"/>
          <w:sz w:val="14"/>
          <w:szCs w:val="14"/>
        </w:rPr>
        <w:t>        </w:t>
      </w:r>
      <w:r>
        <w:rPr>
          <w:rStyle w:val="apple-converted-space"/>
          <w:color w:val="000000"/>
          <w:sz w:val="14"/>
          <w:szCs w:val="14"/>
        </w:rPr>
        <w:t> </w:t>
      </w:r>
      <w:r>
        <w:rPr>
          <w:color w:val="000000"/>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Pr>
          <w:color w:val="000000"/>
        </w:rPr>
        <w:lastRenderedPageBreak/>
        <w:t>услуг устанавливаются школой </w:t>
      </w:r>
      <w:r>
        <w:rPr>
          <w:rStyle w:val="apple-converted-space"/>
          <w:color w:val="000000"/>
        </w:rPr>
        <w:t> </w:t>
      </w:r>
      <w:r>
        <w:rPr>
          <w:color w:val="000000"/>
        </w:rPr>
        <w:t>самостоятельно и доводятся до сведения заказчика и (или) обучающегос</w:t>
      </w:r>
      <w:proofErr w:type="gramStart"/>
      <w:r>
        <w:rPr>
          <w:color w:val="000000"/>
        </w:rPr>
        <w:t>я</w:t>
      </w:r>
      <w:r w:rsidR="001C31AE">
        <w:rPr>
          <w:color w:val="000000"/>
        </w:rPr>
        <w:t>(</w:t>
      </w:r>
      <w:proofErr w:type="gramEnd"/>
      <w:r w:rsidR="001C31AE">
        <w:rPr>
          <w:color w:val="000000"/>
        </w:rPr>
        <w:t>воспитанника)</w:t>
      </w:r>
      <w:r>
        <w:rPr>
          <w:color w:val="000000"/>
        </w:rPr>
        <w:t>.</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1.12.</w:t>
      </w:r>
      <w:r>
        <w:rPr>
          <w:color w:val="000000"/>
          <w:sz w:val="14"/>
          <w:szCs w:val="14"/>
        </w:rPr>
        <w:t>        </w:t>
      </w:r>
      <w:r>
        <w:rPr>
          <w:rStyle w:val="apple-converted-space"/>
          <w:color w:val="000000"/>
          <w:sz w:val="14"/>
          <w:szCs w:val="14"/>
        </w:rPr>
        <w:t> </w:t>
      </w:r>
      <w:r>
        <w:rPr>
          <w:color w:val="00000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1.13.</w:t>
      </w:r>
      <w:r>
        <w:rPr>
          <w:color w:val="000000"/>
          <w:sz w:val="14"/>
          <w:szCs w:val="14"/>
        </w:rPr>
        <w:t>        </w:t>
      </w:r>
      <w:r>
        <w:rPr>
          <w:rStyle w:val="apple-converted-space"/>
          <w:color w:val="000000"/>
          <w:sz w:val="14"/>
          <w:szCs w:val="14"/>
        </w:rPr>
        <w:t> </w:t>
      </w:r>
      <w:r>
        <w:rPr>
          <w:color w:val="000000"/>
        </w:rPr>
        <w:t>Платные образовательные услуги оказываются обучающимся во внеурочное время, за рамками учебного плана и расписания, в свободных от занятий помещениях.</w:t>
      </w:r>
    </w:p>
    <w:p w:rsidR="00EB2CA2" w:rsidRDefault="00EB2CA2" w:rsidP="00EB2CA2">
      <w:pPr>
        <w:pStyle w:val="a3"/>
        <w:shd w:val="clear" w:color="auto" w:fill="FFFFFF"/>
        <w:spacing w:before="40" w:beforeAutospacing="0" w:after="40" w:afterAutospacing="0"/>
        <w:jc w:val="center"/>
        <w:rPr>
          <w:rFonts w:ascii="Verdana" w:hAnsi="Verdana"/>
          <w:color w:val="000000"/>
          <w:sz w:val="26"/>
          <w:szCs w:val="26"/>
        </w:rPr>
      </w:pPr>
      <w:r>
        <w:rPr>
          <w:b/>
          <w:bCs/>
          <w:color w:val="000000"/>
          <w:lang w:val="en-US"/>
        </w:rPr>
        <w:t>II</w:t>
      </w:r>
      <w:r>
        <w:rPr>
          <w:b/>
          <w:bCs/>
          <w:color w:val="000000"/>
        </w:rPr>
        <w:t>. Информация о платных образовательных услугах, порядок заключения договоров.</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2.4. Договор заключается в простой письменной форме и содержит следующие сведения:</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а) полное наименование исполнителя – юридического лица;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б) место нахождения исполнителя;</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в) наименование или фамилия, имя, отчество (при наличии) заказчика, телефон заказчика;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г) место нахождения заказчика;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 xml:space="preserve">д)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color w:val="000000"/>
        </w:rPr>
        <w:t>услуг</w:t>
      </w:r>
      <w:proofErr w:type="gramEnd"/>
      <w:r>
        <w:rPr>
          <w:color w:val="000000"/>
        </w:rPr>
        <w:t xml:space="preserve"> в пользу обучающегося, не являющегося заказчиком по договору);</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proofErr w:type="gramStart"/>
      <w:r>
        <w:rPr>
          <w:color w:val="000000"/>
        </w:rPr>
        <w:t>е)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ж) права, обязанности и ответственность исполнителя, заказчика и обучающегося;</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з) полная стоимость образовательных услуг, порядок их оплаты;</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л) форма обучения;</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м) сроки освоения образовательной программы (продолжительность обучения);</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н)  порядок изменения и расторжения договора;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sidR="001C31AE">
        <w:rPr>
          <w:color w:val="000000"/>
        </w:rPr>
        <w:t>о</w:t>
      </w:r>
      <w:r>
        <w:rPr>
          <w:color w:val="000000"/>
        </w:rPr>
        <w:t>) другие необходимые сведения, связанные со спецификой оказываемых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2.5. Договор не может содержать условия, которые ограничивают права лиц, имеющих право на получение образования определенного уровня и направленности</w:t>
      </w:r>
      <w:r w:rsidR="007D2DFD">
        <w:rPr>
          <w:color w:val="000000"/>
        </w:rPr>
        <w:t xml:space="preserve">, </w:t>
      </w:r>
      <w:r>
        <w:rPr>
          <w:color w:val="000000"/>
        </w:rPr>
        <w:t xml:space="preserve">подавших заявления о приеме на обучение (далее-поступающие),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w:t>
      </w:r>
      <w:r>
        <w:rPr>
          <w:color w:val="000000"/>
        </w:rPr>
        <w:lastRenderedPageBreak/>
        <w:t>предоставления им гарантий, включены в договор, такие условия не подлежат применению.</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2.6. Сведения, указанные в договоре, должны соответствовать информации, размещенной на официальном сайте школы </w:t>
      </w:r>
      <w:r>
        <w:rPr>
          <w:rStyle w:val="apple-converted-space"/>
          <w:color w:val="000000"/>
        </w:rPr>
        <w:t> </w:t>
      </w:r>
      <w:r>
        <w:rPr>
          <w:color w:val="000000"/>
        </w:rPr>
        <w:t>в информационно-телекоммуникационной сети «Интернет» на дату заключения договора.</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2.7.</w:t>
      </w:r>
      <w:r>
        <w:rPr>
          <w:color w:val="000000"/>
          <w:sz w:val="14"/>
          <w:szCs w:val="14"/>
        </w:rPr>
        <w:t>           </w:t>
      </w:r>
      <w:r>
        <w:rPr>
          <w:rStyle w:val="apple-converted-space"/>
          <w:color w:val="000000"/>
          <w:sz w:val="14"/>
          <w:szCs w:val="14"/>
        </w:rPr>
        <w:t> </w:t>
      </w:r>
      <w:r>
        <w:rPr>
          <w:color w:val="000000"/>
        </w:rPr>
        <w:t>Для оказания платных образовательных услуг </w:t>
      </w:r>
      <w:r>
        <w:rPr>
          <w:rStyle w:val="apple-converted-space"/>
          <w:color w:val="000000"/>
        </w:rPr>
        <w:t> </w:t>
      </w:r>
      <w:r>
        <w:rPr>
          <w:color w:val="000000"/>
        </w:rPr>
        <w:t>школе необходимо:</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обеспечить кадровый состав и заключить с педагогами, занятыми преподавательской деятельностью, организацией  </w:t>
      </w:r>
      <w:r>
        <w:rPr>
          <w:rStyle w:val="apple-converted-space"/>
          <w:color w:val="000000"/>
        </w:rPr>
        <w:t> </w:t>
      </w:r>
      <w:r>
        <w:rPr>
          <w:color w:val="000000"/>
        </w:rPr>
        <w:t>платных образовательных услуг договоры возмездного оказания услуги по обучению, с работниками, занятыми обеспечением и обслуживанием деятельности по предоставлению </w:t>
      </w:r>
      <w:r>
        <w:rPr>
          <w:rStyle w:val="apple-converted-space"/>
          <w:color w:val="000000"/>
        </w:rPr>
        <w:t> </w:t>
      </w:r>
      <w:r>
        <w:rPr>
          <w:color w:val="000000"/>
        </w:rPr>
        <w:t>платных образовательных услуг –  приказ на осуществление деятельности;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color w:val="000000"/>
        </w:rPr>
        <w:t>составить смету доходов и расходов на платные </w:t>
      </w:r>
      <w:r>
        <w:rPr>
          <w:rStyle w:val="apple-converted-space"/>
          <w:color w:val="000000"/>
        </w:rPr>
        <w:t> </w:t>
      </w:r>
      <w:r>
        <w:rPr>
          <w:color w:val="000000"/>
        </w:rPr>
        <w:t>образовательные услуги.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color w:val="000000"/>
        </w:rPr>
        <w:t>2.9.</w:t>
      </w:r>
      <w:r>
        <w:rPr>
          <w:color w:val="000000"/>
          <w:sz w:val="14"/>
          <w:szCs w:val="14"/>
        </w:rPr>
        <w:t>           </w:t>
      </w:r>
      <w:r>
        <w:rPr>
          <w:rStyle w:val="apple-converted-space"/>
          <w:color w:val="000000"/>
          <w:sz w:val="14"/>
          <w:szCs w:val="14"/>
        </w:rPr>
        <w:t> </w:t>
      </w:r>
      <w:r>
        <w:rPr>
          <w:color w:val="000000"/>
        </w:rPr>
        <w:t>Об организации конкретных платных дополнительных образовательных услуг в школе директор должен:</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А)</w:t>
      </w:r>
      <w:r>
        <w:rPr>
          <w:rStyle w:val="apple-converted-space"/>
          <w:color w:val="000000"/>
        </w:rPr>
        <w:t> </w:t>
      </w:r>
      <w:r>
        <w:rPr>
          <w:i/>
          <w:iCs/>
          <w:color w:val="000000"/>
        </w:rPr>
        <w:t>издать приказы, в которых определить:</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xml:space="preserve">        </w:t>
      </w:r>
      <w:r>
        <w:rPr>
          <w:rStyle w:val="apple-converted-space"/>
          <w:color w:val="000000"/>
          <w:sz w:val="14"/>
          <w:szCs w:val="14"/>
        </w:rPr>
        <w:t> </w:t>
      </w:r>
      <w:proofErr w:type="gramStart"/>
      <w:r>
        <w:rPr>
          <w:color w:val="000000"/>
        </w:rPr>
        <w:t>ответственного</w:t>
      </w:r>
      <w:proofErr w:type="gramEnd"/>
      <w:r>
        <w:rPr>
          <w:color w:val="000000"/>
        </w:rPr>
        <w:t xml:space="preserve">  </w:t>
      </w:r>
      <w:r>
        <w:rPr>
          <w:rStyle w:val="apple-converted-space"/>
          <w:color w:val="000000"/>
        </w:rPr>
        <w:t> </w:t>
      </w:r>
      <w:r>
        <w:rPr>
          <w:color w:val="000000"/>
        </w:rPr>
        <w:t>за организацию платных </w:t>
      </w:r>
      <w:r>
        <w:rPr>
          <w:rStyle w:val="apple-converted-space"/>
          <w:color w:val="000000"/>
        </w:rPr>
        <w:t> </w:t>
      </w:r>
      <w:r>
        <w:rPr>
          <w:color w:val="000000"/>
        </w:rPr>
        <w:t>образовательных услуг;</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состав участников;</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организацию работы по предоставлению услуг (расписание занятий, режим занятий, сетку занятий, закрепленные помещения);</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привлекаемый состав специалистов;</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перечень категорий потребителей, имеющих право на льготы при получении платных  </w:t>
      </w:r>
      <w:r>
        <w:rPr>
          <w:rStyle w:val="apple-converted-space"/>
          <w:color w:val="000000"/>
        </w:rPr>
        <w:t> </w:t>
      </w:r>
      <w:r>
        <w:rPr>
          <w:color w:val="000000"/>
        </w:rPr>
        <w:t>образовательных услуг;</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расчет цены платной </w:t>
      </w:r>
      <w:r>
        <w:rPr>
          <w:rStyle w:val="apple-converted-space"/>
          <w:color w:val="000000"/>
        </w:rPr>
        <w:t> </w:t>
      </w:r>
      <w:r>
        <w:rPr>
          <w:color w:val="000000"/>
        </w:rPr>
        <w:t>образовательной услуги;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порядок расходования средств, полученных от предоставления платных  </w:t>
      </w:r>
      <w:r>
        <w:rPr>
          <w:rStyle w:val="apple-converted-space"/>
          <w:color w:val="000000"/>
        </w:rPr>
        <w:t> </w:t>
      </w:r>
      <w:r>
        <w:rPr>
          <w:color w:val="000000"/>
        </w:rPr>
        <w:t>образовательных услуг;</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порядок ведения кассовых операций;</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порядок ведения учета поступления и расходования средств, полученных от оказанных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i/>
          <w:iCs/>
          <w:color w:val="000000"/>
        </w:rPr>
        <w:t>Б) утвердить:</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учебный план;</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color w:val="000000"/>
        </w:rPr>
        <w:t>учебную программу.</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В) заключить договор с потребителем на оказание платных </w:t>
      </w:r>
      <w:r>
        <w:rPr>
          <w:rStyle w:val="apple-converted-space"/>
          <w:color w:val="000000"/>
        </w:rPr>
        <w:t> </w:t>
      </w:r>
      <w:r>
        <w:rPr>
          <w:color w:val="000000"/>
        </w:rPr>
        <w:t>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2.4. Для выполнения работ по оказанию платных </w:t>
      </w:r>
      <w:r>
        <w:rPr>
          <w:rStyle w:val="apple-converted-space"/>
          <w:color w:val="000000"/>
        </w:rPr>
        <w:t> </w:t>
      </w:r>
      <w:r>
        <w:rPr>
          <w:color w:val="000000"/>
        </w:rPr>
        <w:t>образовательных услуг могут привлекаться  сотрудники </w:t>
      </w:r>
      <w:r>
        <w:rPr>
          <w:rStyle w:val="apple-converted-space"/>
          <w:color w:val="000000"/>
        </w:rPr>
        <w:t> </w:t>
      </w:r>
      <w:r w:rsidR="001C31AE">
        <w:rPr>
          <w:color w:val="000000"/>
        </w:rPr>
        <w:t>школы</w:t>
      </w:r>
      <w:r>
        <w:rPr>
          <w:color w:val="000000"/>
        </w:rPr>
        <w:t>. Обязанности по оказанию платных  </w:t>
      </w:r>
      <w:r>
        <w:rPr>
          <w:rStyle w:val="apple-converted-space"/>
          <w:color w:val="000000"/>
        </w:rPr>
        <w:t> </w:t>
      </w:r>
      <w:r>
        <w:rPr>
          <w:color w:val="000000"/>
        </w:rPr>
        <w:t>образовательных услуг не должны </w:t>
      </w:r>
      <w:r>
        <w:rPr>
          <w:rStyle w:val="apple-converted-space"/>
          <w:color w:val="000000"/>
        </w:rPr>
        <w:t> </w:t>
      </w:r>
      <w:r>
        <w:rPr>
          <w:color w:val="000000"/>
        </w:rPr>
        <w:t>выполняться в основное рабочее время сотрудника, если для него работа не является основной. В случаях, когда работник привлекается к деятельности по оказанию платных </w:t>
      </w:r>
      <w:r>
        <w:rPr>
          <w:rStyle w:val="apple-converted-space"/>
          <w:color w:val="000000"/>
        </w:rPr>
        <w:t> </w:t>
      </w:r>
      <w:r>
        <w:rPr>
          <w:color w:val="000000"/>
        </w:rPr>
        <w:t>образовательных услуг в основное рабочее время, оплата его труда производится, как при совмещении профессий (должностей), регулируется нормами трудового права.</w:t>
      </w:r>
    </w:p>
    <w:p w:rsidR="00EB2CA2" w:rsidRDefault="00EB2CA2" w:rsidP="00EB2CA2">
      <w:pPr>
        <w:pStyle w:val="a3"/>
        <w:shd w:val="clear" w:color="auto" w:fill="FFFFFF"/>
        <w:spacing w:before="40" w:beforeAutospacing="0" w:after="40" w:afterAutospacing="0"/>
        <w:jc w:val="center"/>
        <w:rPr>
          <w:rFonts w:ascii="Verdana" w:hAnsi="Verdana"/>
          <w:color w:val="000000"/>
          <w:sz w:val="26"/>
          <w:szCs w:val="26"/>
        </w:rPr>
      </w:pPr>
      <w:r>
        <w:rPr>
          <w:b/>
          <w:bCs/>
          <w:color w:val="000000"/>
          <w:lang w:val="en-US"/>
        </w:rPr>
        <w:t>III</w:t>
      </w:r>
      <w:r>
        <w:rPr>
          <w:b/>
          <w:bCs/>
          <w:color w:val="000000"/>
        </w:rPr>
        <w:t>. Ответственность исполнителя и заказчика.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а) безвозмездного оказания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б) соразмерного уменьшения стоимости оказанных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lastRenderedPageBreak/>
        <w:t>           </w:t>
      </w:r>
      <w:r>
        <w:rPr>
          <w:rStyle w:val="apple-converted-space"/>
          <w:color w:val="000000"/>
        </w:rPr>
        <w:t> </w:t>
      </w:r>
      <w:r>
        <w:rPr>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Style w:val="apple-converted-space"/>
          <w:color w:val="000000"/>
        </w:rPr>
        <w:t> </w:t>
      </w:r>
      <w:r>
        <w:rPr>
          <w:color w:val="000000"/>
        </w:rPr>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3.4. Если исполнитель нарушил сроки оказания платных образовательных услуг (сроки начала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в) потребовать уменьшения стоимости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г) расторгнуть договор.</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3.6. По инициативе исполнителя договор, может быть, расторгнут в одностороннем порядке в следующем случае:</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Pr>
          <w:color w:val="000000"/>
        </w:rPr>
        <w:t>а)  просрочка оплаты стоимости платных образовательных услуг;</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w:t>
      </w:r>
      <w:r>
        <w:rPr>
          <w:rStyle w:val="apple-converted-space"/>
          <w:color w:val="000000"/>
        </w:rPr>
        <w:t> </w:t>
      </w:r>
      <w:r w:rsidR="007A4C6C">
        <w:rPr>
          <w:color w:val="000000"/>
        </w:rPr>
        <w:t>б</w:t>
      </w:r>
      <w:r>
        <w:rPr>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r w:rsidR="007A4C6C">
        <w:rPr>
          <w:color w:val="000000"/>
        </w:rPr>
        <w:t>, воспитанника</w:t>
      </w:r>
      <w:r>
        <w:rPr>
          <w:color w:val="000000"/>
        </w:rPr>
        <w:t>.</w:t>
      </w:r>
    </w:p>
    <w:p w:rsidR="00EB2CA2" w:rsidRDefault="00EB2CA2" w:rsidP="00EB2CA2">
      <w:pPr>
        <w:pStyle w:val="a3"/>
        <w:shd w:val="clear" w:color="auto" w:fill="FFFFFF"/>
        <w:spacing w:before="40" w:beforeAutospacing="0" w:after="40" w:afterAutospacing="0"/>
        <w:ind w:left="540" w:hanging="540"/>
        <w:jc w:val="center"/>
        <w:rPr>
          <w:rFonts w:ascii="Verdana" w:hAnsi="Verdana"/>
          <w:color w:val="000000"/>
          <w:sz w:val="26"/>
          <w:szCs w:val="26"/>
        </w:rPr>
      </w:pPr>
      <w:r>
        <w:rPr>
          <w:b/>
          <w:bCs/>
          <w:color w:val="000000"/>
          <w:lang w:val="en-US"/>
        </w:rPr>
        <w:t>IV</w:t>
      </w:r>
      <w:r>
        <w:rPr>
          <w:b/>
          <w:bCs/>
          <w:color w:val="000000"/>
        </w:rPr>
        <w:t>. Порядок формирования цен и тарифов на платные  </w:t>
      </w:r>
      <w:r>
        <w:rPr>
          <w:rStyle w:val="apple-converted-space"/>
          <w:b/>
          <w:bCs/>
          <w:color w:val="000000"/>
        </w:rPr>
        <w:t> </w:t>
      </w:r>
      <w:r>
        <w:rPr>
          <w:b/>
          <w:bCs/>
          <w:color w:val="000000"/>
        </w:rPr>
        <w:t>образовательные услуги.</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4.1. Школа </w:t>
      </w:r>
      <w:r>
        <w:rPr>
          <w:rStyle w:val="apple-converted-space"/>
          <w:color w:val="000000"/>
        </w:rPr>
        <w:t> </w:t>
      </w:r>
      <w:r>
        <w:rPr>
          <w:color w:val="000000"/>
        </w:rPr>
        <w:t>самостоятельно разрабатывает проект цен (прейскурант цен) на платные образовательные услуги. Прейскурант цен утверждается директором </w:t>
      </w:r>
      <w:r>
        <w:rPr>
          <w:rStyle w:val="apple-converted-space"/>
          <w:color w:val="000000"/>
        </w:rPr>
        <w:t> </w:t>
      </w:r>
      <w:r>
        <w:rPr>
          <w:color w:val="000000"/>
        </w:rPr>
        <w:t>школы.</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 xml:space="preserve">4.2. Стоимость услуги определяется исходя </w:t>
      </w:r>
      <w:proofErr w:type="gramStart"/>
      <w:r>
        <w:rPr>
          <w:color w:val="000000"/>
        </w:rPr>
        <w:t>из</w:t>
      </w:r>
      <w:proofErr w:type="gramEnd"/>
      <w:r>
        <w:rPr>
          <w:color w:val="000000"/>
        </w:rPr>
        <w:t>:</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расходов на оказание услуги;</w:t>
      </w:r>
    </w:p>
    <w:p w:rsidR="00EB2CA2" w:rsidRDefault="00EB2CA2" w:rsidP="00EB2CA2">
      <w:pPr>
        <w:pStyle w:val="a3"/>
        <w:shd w:val="clear" w:color="auto" w:fill="FFFFFF"/>
        <w:spacing w:before="0" w:beforeAutospacing="0" w:after="0" w:afterAutospacing="0"/>
        <w:jc w:val="both"/>
        <w:rPr>
          <w:rFonts w:ascii="Verdana" w:hAnsi="Verdana"/>
          <w:color w:val="000000"/>
          <w:sz w:val="26"/>
          <w:szCs w:val="26"/>
        </w:rPr>
      </w:pPr>
      <w:r>
        <w:rPr>
          <w:rFonts w:ascii="Symbol" w:hAnsi="Symbol"/>
          <w:color w:val="000000"/>
        </w:rPr>
        <w:t></w:t>
      </w:r>
      <w:r>
        <w:rPr>
          <w:color w:val="000000"/>
          <w:sz w:val="14"/>
          <w:szCs w:val="14"/>
        </w:rPr>
        <w:t>        </w:t>
      </w:r>
      <w:r>
        <w:rPr>
          <w:rStyle w:val="apple-converted-space"/>
          <w:color w:val="000000"/>
          <w:sz w:val="14"/>
          <w:szCs w:val="14"/>
        </w:rPr>
        <w:t> </w:t>
      </w:r>
      <w:r>
        <w:rPr>
          <w:color w:val="000000"/>
        </w:rPr>
        <w:t>величины рентабельности, направляемой на развитие материально-технической базы и иные потребности школы.</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4.3. Расходы на оказание услуги определяются в соответствии с действующим законодательством.</w:t>
      </w:r>
    </w:p>
    <w:p w:rsidR="00EB2CA2" w:rsidRDefault="00EB2CA2" w:rsidP="00EB2CA2">
      <w:pPr>
        <w:pStyle w:val="a3"/>
        <w:shd w:val="clear" w:color="auto" w:fill="FFFFFF"/>
        <w:spacing w:before="40" w:beforeAutospacing="0" w:after="40" w:afterAutospacing="0"/>
        <w:jc w:val="both"/>
        <w:rPr>
          <w:rFonts w:ascii="Verdana" w:hAnsi="Verdana"/>
          <w:color w:val="000000"/>
          <w:sz w:val="26"/>
          <w:szCs w:val="26"/>
        </w:rPr>
      </w:pPr>
      <w:r>
        <w:rPr>
          <w:color w:val="000000"/>
        </w:rPr>
        <w:t>4.4. Смету доходов и расходов по платным образовательным услугам утверждает директор </w:t>
      </w:r>
      <w:r>
        <w:rPr>
          <w:rStyle w:val="apple-converted-space"/>
          <w:color w:val="000000"/>
        </w:rPr>
        <w:t> </w:t>
      </w:r>
      <w:r>
        <w:rPr>
          <w:color w:val="000000"/>
        </w:rPr>
        <w:t>школы.</w:t>
      </w:r>
    </w:p>
    <w:p w:rsidR="007A4C6C" w:rsidRDefault="00EB2CA2" w:rsidP="007A4C6C">
      <w:pPr>
        <w:jc w:val="center"/>
        <w:rPr>
          <w:b/>
        </w:rPr>
      </w:pPr>
      <w:r>
        <w:rPr>
          <w:b/>
          <w:bCs/>
          <w:color w:val="000000"/>
        </w:rPr>
        <w:t> </w:t>
      </w:r>
      <w:r>
        <w:rPr>
          <w:b/>
          <w:bCs/>
          <w:color w:val="000000"/>
          <w:lang w:val="en-US"/>
        </w:rPr>
        <w:t>V</w:t>
      </w:r>
      <w:r>
        <w:rPr>
          <w:b/>
          <w:bCs/>
          <w:color w:val="000000"/>
        </w:rPr>
        <w:t xml:space="preserve">. </w:t>
      </w:r>
      <w:r w:rsidR="007A4C6C">
        <w:rPr>
          <w:b/>
        </w:rPr>
        <w:t>Заключительные положения</w:t>
      </w:r>
    </w:p>
    <w:p w:rsidR="007A4C6C" w:rsidRDefault="007A4C6C" w:rsidP="007A4C6C">
      <w:pPr>
        <w:ind w:firstLine="709"/>
        <w:jc w:val="both"/>
      </w:pPr>
      <w:r>
        <w:t xml:space="preserve">5.1. </w:t>
      </w:r>
      <w:proofErr w:type="gramStart"/>
      <w:r>
        <w:t>Контроль за</w:t>
      </w:r>
      <w:proofErr w:type="gramEnd"/>
      <w:r>
        <w:t xml:space="preserve"> соблюдением действующего законодательства в части оказания дополнительных платных образовательных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7A4C6C" w:rsidRDefault="007A4C6C" w:rsidP="007A4C6C">
      <w:pPr>
        <w:ind w:firstLine="709"/>
        <w:jc w:val="both"/>
      </w:pPr>
      <w:r>
        <w:t>5.2. Учредитель вправе приостановить приносящую доходы деятельность</w:t>
      </w:r>
      <w:proofErr w:type="gramStart"/>
      <w:r>
        <w:t xml:space="preserve"> ,</w:t>
      </w:r>
      <w:proofErr w:type="gramEnd"/>
      <w:r>
        <w:t xml:space="preserve"> если она идет в ущерб образовательной деятельности, предусмотренной Уставом, до решения суда по этому вопросу.</w:t>
      </w:r>
    </w:p>
    <w:p w:rsidR="007A4C6C" w:rsidRDefault="007A4C6C" w:rsidP="007A4C6C">
      <w:pPr>
        <w:ind w:firstLine="709"/>
        <w:jc w:val="both"/>
      </w:pPr>
      <w:r>
        <w:t>5.3. Руководитель ОУ несет персональную ответственность за деятельность по осуществлению дополнительных платных образовательных услуг.</w:t>
      </w:r>
    </w:p>
    <w:p w:rsidR="00623073" w:rsidRDefault="007A4C6C" w:rsidP="007A4C6C">
      <w:pPr>
        <w:ind w:firstLine="709"/>
        <w:jc w:val="both"/>
      </w:pPr>
      <w:r>
        <w:t>5.4. Положение вступает в силу с момента подписания сторонами и утверждения уполномоченными органами, и действует до принятия нового.</w:t>
      </w:r>
    </w:p>
    <w:sectPr w:rsidR="00623073" w:rsidSect="00623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020AB"/>
    <w:multiLevelType w:val="multilevel"/>
    <w:tmpl w:val="B486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CA2"/>
    <w:rsid w:val="000627AA"/>
    <w:rsid w:val="00093AE7"/>
    <w:rsid w:val="001B20D9"/>
    <w:rsid w:val="001B3C4E"/>
    <w:rsid w:val="001C31AE"/>
    <w:rsid w:val="00410E50"/>
    <w:rsid w:val="00466595"/>
    <w:rsid w:val="0050383C"/>
    <w:rsid w:val="00623073"/>
    <w:rsid w:val="00677BD7"/>
    <w:rsid w:val="007A4C6C"/>
    <w:rsid w:val="007D2DFD"/>
    <w:rsid w:val="0086650B"/>
    <w:rsid w:val="008D2418"/>
    <w:rsid w:val="0092251C"/>
    <w:rsid w:val="00A93B30"/>
    <w:rsid w:val="00EB2CA2"/>
    <w:rsid w:val="00FE1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CA2"/>
    <w:pPr>
      <w:spacing w:before="100" w:beforeAutospacing="1" w:after="100" w:afterAutospacing="1"/>
    </w:pPr>
  </w:style>
  <w:style w:type="character" w:customStyle="1" w:styleId="apple-converted-space">
    <w:name w:val="apple-converted-space"/>
    <w:basedOn w:val="a0"/>
    <w:rsid w:val="00EB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2018-10-29T16:38:00Z</dcterms:created>
  <dcterms:modified xsi:type="dcterms:W3CDTF">2018-10-30T10:29:00Z</dcterms:modified>
</cp:coreProperties>
</file>